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78" w:rsidRPr="00A727E4" w:rsidRDefault="00D80778" w:rsidP="00D80778">
      <w:pPr>
        <w:pStyle w:val="Rubrik1"/>
        <w:rPr>
          <w:rFonts w:ascii="Georgia" w:hAnsi="Georgia"/>
          <w:bCs w:val="0"/>
          <w:sz w:val="24"/>
          <w:lang w:val="en-US"/>
        </w:rPr>
      </w:pPr>
      <w:r w:rsidRPr="00A727E4">
        <w:rPr>
          <w:rFonts w:ascii="Georgia" w:hAnsi="Georgia"/>
          <w:bCs w:val="0"/>
          <w:sz w:val="24"/>
          <w:lang w:val="en-US"/>
        </w:rPr>
        <w:t xml:space="preserve">Susanne </w:t>
      </w:r>
      <w:proofErr w:type="spellStart"/>
      <w:r w:rsidRPr="00A727E4">
        <w:rPr>
          <w:rFonts w:ascii="Georgia" w:hAnsi="Georgia"/>
          <w:bCs w:val="0"/>
          <w:sz w:val="24"/>
          <w:lang w:val="en-US"/>
        </w:rPr>
        <w:t>Högdahl</w:t>
      </w:r>
      <w:proofErr w:type="spellEnd"/>
      <w:r w:rsidRPr="00A727E4">
        <w:rPr>
          <w:rFonts w:ascii="Georgia" w:hAnsi="Georgia"/>
          <w:bCs w:val="0"/>
          <w:sz w:val="24"/>
          <w:lang w:val="en-US"/>
        </w:rPr>
        <w:t xml:space="preserve"> Holm </w:t>
      </w:r>
    </w:p>
    <w:p w:rsidR="00D80778" w:rsidRPr="00A727E4" w:rsidRDefault="00D80778" w:rsidP="00D80778">
      <w:pPr>
        <w:rPr>
          <w:rFonts w:ascii="Georgia" w:hAnsi="Georgia"/>
          <w:lang w:val="en-US"/>
        </w:rPr>
      </w:pPr>
    </w:p>
    <w:p w:rsidR="00D80778" w:rsidRPr="001C1F2F" w:rsidRDefault="00D80778" w:rsidP="00D80778">
      <w:pPr>
        <w:rPr>
          <w:sz w:val="22"/>
          <w:szCs w:val="22"/>
          <w:lang w:val="en-US"/>
        </w:rPr>
      </w:pPr>
      <w:r w:rsidRPr="001C1F2F">
        <w:rPr>
          <w:sz w:val="22"/>
          <w:szCs w:val="22"/>
          <w:lang w:val="en-US"/>
        </w:rPr>
        <w:t>Born in Stockholm 1966</w:t>
      </w:r>
    </w:p>
    <w:p w:rsidR="00D80778" w:rsidRDefault="00D80778" w:rsidP="00D80778">
      <w:pPr>
        <w:pStyle w:val="Rubrik2"/>
        <w:rPr>
          <w:rFonts w:ascii="Georgia" w:hAnsi="Georgia"/>
          <w:b w:val="0"/>
          <w:bCs w:val="0"/>
          <w:lang w:val="en-US"/>
        </w:rPr>
      </w:pPr>
    </w:p>
    <w:p w:rsidR="00D80778" w:rsidRDefault="00D80778" w:rsidP="00D80778">
      <w:pPr>
        <w:pStyle w:val="Rubrik2"/>
        <w:rPr>
          <w:rFonts w:ascii="Georgia" w:hAnsi="Georgia"/>
          <w:bCs w:val="0"/>
          <w:lang w:val="en-US"/>
        </w:rPr>
      </w:pPr>
    </w:p>
    <w:p w:rsidR="00D80778" w:rsidRPr="00EA1DDA" w:rsidRDefault="00D80778" w:rsidP="00D80778">
      <w:pPr>
        <w:pStyle w:val="Rubrik2"/>
        <w:rPr>
          <w:rFonts w:ascii="Georgia" w:hAnsi="Georgia"/>
          <w:bCs w:val="0"/>
          <w:lang w:val="en-US"/>
        </w:rPr>
      </w:pPr>
      <w:r w:rsidRPr="00EA1DDA">
        <w:rPr>
          <w:rFonts w:ascii="Georgia" w:hAnsi="Georgia"/>
          <w:bCs w:val="0"/>
          <w:lang w:val="en-US"/>
        </w:rPr>
        <w:t>Education</w:t>
      </w:r>
    </w:p>
    <w:p w:rsidR="00D80778" w:rsidRPr="001C1F2F" w:rsidRDefault="00D80778" w:rsidP="00D80778">
      <w:pPr>
        <w:rPr>
          <w:sz w:val="22"/>
          <w:szCs w:val="22"/>
          <w:lang w:val="en-US"/>
        </w:rPr>
      </w:pPr>
      <w:proofErr w:type="spellStart"/>
      <w:r w:rsidRPr="001C1F2F">
        <w:rPr>
          <w:sz w:val="22"/>
          <w:szCs w:val="22"/>
          <w:lang w:val="en-US"/>
        </w:rPr>
        <w:t>Konstfack</w:t>
      </w:r>
      <w:proofErr w:type="spellEnd"/>
      <w:r>
        <w:rPr>
          <w:sz w:val="22"/>
          <w:szCs w:val="22"/>
          <w:lang w:val="en-US"/>
        </w:rPr>
        <w:t xml:space="preserve">, </w:t>
      </w:r>
      <w:r w:rsidRPr="001C1F2F">
        <w:rPr>
          <w:sz w:val="22"/>
          <w:szCs w:val="22"/>
          <w:lang w:val="en-US"/>
        </w:rPr>
        <w:t>1997-1998</w:t>
      </w:r>
    </w:p>
    <w:p w:rsidR="00D80778" w:rsidRPr="001C1F2F" w:rsidRDefault="00D80778" w:rsidP="00D80778">
      <w:pPr>
        <w:rPr>
          <w:sz w:val="22"/>
          <w:szCs w:val="22"/>
          <w:lang w:val="de-DE"/>
        </w:rPr>
      </w:pPr>
      <w:proofErr w:type="spellStart"/>
      <w:r w:rsidRPr="001C1F2F">
        <w:rPr>
          <w:sz w:val="22"/>
          <w:szCs w:val="22"/>
          <w:lang w:val="de-DE"/>
        </w:rPr>
        <w:t>Academie</w:t>
      </w:r>
      <w:proofErr w:type="spellEnd"/>
      <w:r w:rsidRPr="001C1F2F">
        <w:rPr>
          <w:sz w:val="22"/>
          <w:szCs w:val="22"/>
          <w:lang w:val="de-DE"/>
        </w:rPr>
        <w:t xml:space="preserve"> </w:t>
      </w:r>
      <w:proofErr w:type="spellStart"/>
      <w:r w:rsidRPr="001C1F2F">
        <w:rPr>
          <w:sz w:val="22"/>
          <w:szCs w:val="22"/>
          <w:lang w:val="de-DE"/>
        </w:rPr>
        <w:t>Beeldende</w:t>
      </w:r>
      <w:proofErr w:type="spellEnd"/>
      <w:r w:rsidRPr="001C1F2F">
        <w:rPr>
          <w:sz w:val="22"/>
          <w:szCs w:val="22"/>
          <w:lang w:val="de-DE"/>
        </w:rPr>
        <w:t xml:space="preserve"> Kunst, Maastricht 1995</w:t>
      </w:r>
    </w:p>
    <w:p w:rsidR="00D80778" w:rsidRPr="00647CD3" w:rsidRDefault="00D80778" w:rsidP="00D80778">
      <w:pPr>
        <w:rPr>
          <w:sz w:val="22"/>
          <w:szCs w:val="22"/>
          <w:lang w:val="en-US"/>
        </w:rPr>
      </w:pPr>
      <w:proofErr w:type="spellStart"/>
      <w:r w:rsidRPr="00647CD3">
        <w:rPr>
          <w:sz w:val="22"/>
          <w:szCs w:val="22"/>
          <w:lang w:val="en-US"/>
        </w:rPr>
        <w:t>Konstfack</w:t>
      </w:r>
      <w:proofErr w:type="spellEnd"/>
      <w:r w:rsidRPr="00647CD3">
        <w:rPr>
          <w:sz w:val="22"/>
          <w:szCs w:val="22"/>
          <w:lang w:val="en-US"/>
        </w:rPr>
        <w:t>, 1992-1997</w:t>
      </w:r>
    </w:p>
    <w:p w:rsidR="00D80778" w:rsidRPr="00647CD3" w:rsidRDefault="00D80778" w:rsidP="00D80778">
      <w:pPr>
        <w:rPr>
          <w:lang w:val="en-US"/>
        </w:rPr>
      </w:pPr>
    </w:p>
    <w:p w:rsidR="00D80778" w:rsidRPr="00647CD3" w:rsidRDefault="00D80778" w:rsidP="00D80778">
      <w:pPr>
        <w:pStyle w:val="Rubrik2"/>
        <w:rPr>
          <w:rFonts w:ascii="Georgia" w:hAnsi="Georgia"/>
          <w:bCs w:val="0"/>
          <w:lang w:val="en-US"/>
        </w:rPr>
      </w:pPr>
    </w:p>
    <w:p w:rsidR="00D80778" w:rsidRDefault="00D80778" w:rsidP="00D80778">
      <w:pPr>
        <w:pStyle w:val="Rubrik2"/>
        <w:rPr>
          <w:rFonts w:ascii="Georgia" w:hAnsi="Georgia"/>
          <w:bCs w:val="0"/>
          <w:lang w:val="en-US"/>
        </w:rPr>
      </w:pPr>
      <w:proofErr w:type="spellStart"/>
      <w:r w:rsidRPr="00647CD3">
        <w:rPr>
          <w:rFonts w:ascii="Georgia" w:hAnsi="Georgia"/>
          <w:bCs w:val="0"/>
          <w:lang w:val="en-US"/>
        </w:rPr>
        <w:t>Exibitions</w:t>
      </w:r>
      <w:proofErr w:type="spellEnd"/>
    </w:p>
    <w:p w:rsidR="00D80778" w:rsidRPr="00B35860" w:rsidRDefault="00D80778" w:rsidP="00D80778">
      <w:pPr>
        <w:rPr>
          <w:lang w:val="en-US" w:eastAsia="sv-SE"/>
        </w:rPr>
      </w:pPr>
      <w:r w:rsidRPr="00B35860">
        <w:rPr>
          <w:i/>
          <w:lang w:val="en-US" w:eastAsia="sv-SE"/>
        </w:rPr>
        <w:t>Brecht´s library,</w:t>
      </w:r>
      <w:r>
        <w:rPr>
          <w:lang w:val="en-US" w:eastAsia="sv-SE"/>
        </w:rPr>
        <w:t xml:space="preserve"> </w:t>
      </w:r>
      <w:proofErr w:type="spellStart"/>
      <w:r>
        <w:rPr>
          <w:lang w:val="en-US" w:eastAsia="sv-SE"/>
        </w:rPr>
        <w:t>Skarpnäcks</w:t>
      </w:r>
      <w:proofErr w:type="spellEnd"/>
      <w:r>
        <w:rPr>
          <w:lang w:val="en-US" w:eastAsia="sv-SE"/>
        </w:rPr>
        <w:t xml:space="preserve"> </w:t>
      </w:r>
      <w:proofErr w:type="spellStart"/>
      <w:r>
        <w:rPr>
          <w:lang w:val="en-US" w:eastAsia="sv-SE"/>
        </w:rPr>
        <w:t>kulturhus</w:t>
      </w:r>
      <w:proofErr w:type="spellEnd"/>
      <w:r>
        <w:rPr>
          <w:lang w:val="en-US" w:eastAsia="sv-SE"/>
        </w:rPr>
        <w:t>, Stockholm, 2014</w:t>
      </w:r>
    </w:p>
    <w:p w:rsidR="00D80778" w:rsidRPr="00A727E4" w:rsidRDefault="00D80778" w:rsidP="00D80778">
      <w:pPr>
        <w:rPr>
          <w:sz w:val="22"/>
          <w:szCs w:val="22"/>
          <w:lang w:val="en-US"/>
        </w:rPr>
      </w:pPr>
      <w:r w:rsidRPr="00A727E4">
        <w:rPr>
          <w:i/>
          <w:sz w:val="22"/>
          <w:szCs w:val="22"/>
          <w:lang w:val="en-US"/>
        </w:rPr>
        <w:t xml:space="preserve">Brecht´s library, </w:t>
      </w:r>
      <w:r w:rsidRPr="00A727E4">
        <w:rPr>
          <w:sz w:val="22"/>
          <w:szCs w:val="22"/>
          <w:lang w:val="en-US"/>
        </w:rPr>
        <w:t xml:space="preserve">Supermarket, </w:t>
      </w:r>
      <w:proofErr w:type="spellStart"/>
      <w:r w:rsidRPr="00A727E4">
        <w:rPr>
          <w:sz w:val="22"/>
          <w:szCs w:val="22"/>
          <w:lang w:val="en-US"/>
        </w:rPr>
        <w:t>Kulturhuset</w:t>
      </w:r>
      <w:proofErr w:type="spellEnd"/>
      <w:r w:rsidRPr="00A727E4">
        <w:rPr>
          <w:sz w:val="22"/>
          <w:szCs w:val="22"/>
          <w:lang w:val="en-US"/>
        </w:rPr>
        <w:t>, Stockholm, 2013</w:t>
      </w:r>
    </w:p>
    <w:p w:rsidR="00D80778" w:rsidRPr="001C1F2F" w:rsidRDefault="00D80778" w:rsidP="00D80778">
      <w:pPr>
        <w:rPr>
          <w:sz w:val="22"/>
          <w:szCs w:val="22"/>
          <w:lang w:val="en-US"/>
        </w:rPr>
      </w:pPr>
      <w:r w:rsidRPr="001C1F2F">
        <w:rPr>
          <w:i/>
          <w:sz w:val="22"/>
          <w:szCs w:val="22"/>
          <w:lang w:val="en-US"/>
        </w:rPr>
        <w:t>SOUVENIRING FUTURES – Transition</w:t>
      </w:r>
      <w:r w:rsidRPr="001C1F2F">
        <w:rPr>
          <w:sz w:val="22"/>
          <w:szCs w:val="22"/>
          <w:lang w:val="en-US"/>
        </w:rPr>
        <w:t>, Galleria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Huuto</w:t>
      </w:r>
      <w:proofErr w:type="spellEnd"/>
      <w:r>
        <w:rPr>
          <w:sz w:val="22"/>
          <w:szCs w:val="22"/>
          <w:lang w:val="en-US"/>
        </w:rPr>
        <w:t>, Helsinki</w:t>
      </w:r>
      <w:r w:rsidRPr="001C1F2F">
        <w:rPr>
          <w:sz w:val="22"/>
          <w:szCs w:val="22"/>
          <w:lang w:val="en-US"/>
        </w:rPr>
        <w:t>, 2013</w:t>
      </w:r>
    </w:p>
    <w:p w:rsidR="00D80778" w:rsidRPr="001C1F2F" w:rsidRDefault="00D80778" w:rsidP="00D80778">
      <w:pPr>
        <w:rPr>
          <w:sz w:val="22"/>
          <w:szCs w:val="22"/>
          <w:lang w:val="en-US"/>
        </w:rPr>
      </w:pPr>
      <w:proofErr w:type="spellStart"/>
      <w:r w:rsidRPr="001C1F2F">
        <w:rPr>
          <w:i/>
          <w:color w:val="262626"/>
          <w:sz w:val="22"/>
          <w:szCs w:val="22"/>
          <w:lang w:val="en-US"/>
        </w:rPr>
        <w:t>Souveniring</w:t>
      </w:r>
      <w:proofErr w:type="spellEnd"/>
      <w:r w:rsidRPr="001C1F2F">
        <w:rPr>
          <w:i/>
          <w:color w:val="262626"/>
          <w:sz w:val="22"/>
          <w:szCs w:val="22"/>
          <w:lang w:val="en-US"/>
        </w:rPr>
        <w:t xml:space="preserve"> Futures - In a box,</w:t>
      </w:r>
      <w:r w:rsidRPr="001C1F2F">
        <w:rPr>
          <w:color w:val="262626"/>
          <w:sz w:val="22"/>
          <w:szCs w:val="22"/>
          <w:lang w:val="en-US"/>
        </w:rPr>
        <w:t xml:space="preserve"> </w:t>
      </w:r>
      <w:proofErr w:type="spellStart"/>
      <w:r w:rsidRPr="001C1F2F">
        <w:rPr>
          <w:color w:val="262626"/>
          <w:sz w:val="22"/>
          <w:szCs w:val="22"/>
          <w:lang w:val="en-US"/>
        </w:rPr>
        <w:t>Cirkulationscentralen</w:t>
      </w:r>
      <w:proofErr w:type="spellEnd"/>
      <w:r w:rsidRPr="001C1F2F">
        <w:rPr>
          <w:color w:val="262626"/>
          <w:sz w:val="22"/>
          <w:szCs w:val="22"/>
          <w:lang w:val="en-US"/>
        </w:rPr>
        <w:t>, Malmö, 2012</w:t>
      </w:r>
    </w:p>
    <w:p w:rsidR="00D80778" w:rsidRPr="00233E0E" w:rsidRDefault="00D80778" w:rsidP="00D80778">
      <w:pPr>
        <w:rPr>
          <w:sz w:val="22"/>
          <w:szCs w:val="22"/>
          <w:lang w:val="en-US"/>
        </w:rPr>
      </w:pPr>
      <w:r w:rsidRPr="00233E0E">
        <w:rPr>
          <w:i/>
          <w:sz w:val="22"/>
          <w:szCs w:val="22"/>
          <w:lang w:val="en-US"/>
        </w:rPr>
        <w:t>Total recall,</w:t>
      </w:r>
      <w:r w:rsidRPr="00233E0E">
        <w:rPr>
          <w:sz w:val="22"/>
          <w:szCs w:val="22"/>
          <w:lang w:val="en-US"/>
        </w:rPr>
        <w:t xml:space="preserve"> Studio 44, Stockholm, 2012</w:t>
      </w:r>
    </w:p>
    <w:p w:rsidR="00D80778" w:rsidRPr="00233E0E" w:rsidRDefault="00D80778" w:rsidP="00D80778">
      <w:pPr>
        <w:rPr>
          <w:sz w:val="22"/>
          <w:szCs w:val="22"/>
          <w:lang w:val="en-US"/>
        </w:rPr>
      </w:pPr>
      <w:proofErr w:type="spellStart"/>
      <w:r w:rsidRPr="00233E0E">
        <w:rPr>
          <w:i/>
          <w:sz w:val="22"/>
          <w:szCs w:val="22"/>
          <w:lang w:val="en-US"/>
        </w:rPr>
        <w:t>Arbetslinjen</w:t>
      </w:r>
      <w:proofErr w:type="spellEnd"/>
      <w:r w:rsidRPr="00233E0E">
        <w:rPr>
          <w:i/>
          <w:sz w:val="22"/>
          <w:szCs w:val="22"/>
          <w:lang w:val="en-US"/>
        </w:rPr>
        <w:t>,</w:t>
      </w:r>
      <w:r w:rsidRPr="00233E0E">
        <w:rPr>
          <w:sz w:val="22"/>
          <w:szCs w:val="22"/>
          <w:lang w:val="en-US"/>
        </w:rPr>
        <w:t xml:space="preserve"> Studio 44, Stockholm, 2012</w:t>
      </w:r>
    </w:p>
    <w:p w:rsidR="00D80778" w:rsidRPr="00233E0E" w:rsidRDefault="00D80778" w:rsidP="00D80778">
      <w:pPr>
        <w:rPr>
          <w:sz w:val="22"/>
          <w:szCs w:val="22"/>
          <w:lang w:val="en-US"/>
        </w:rPr>
      </w:pPr>
      <w:proofErr w:type="spellStart"/>
      <w:r w:rsidRPr="00233E0E">
        <w:rPr>
          <w:i/>
          <w:sz w:val="22"/>
          <w:szCs w:val="22"/>
          <w:lang w:val="en-US"/>
        </w:rPr>
        <w:t>Labyrint</w:t>
      </w:r>
      <w:proofErr w:type="spellEnd"/>
      <w:r w:rsidRPr="00233E0E">
        <w:rPr>
          <w:i/>
          <w:sz w:val="22"/>
          <w:szCs w:val="22"/>
          <w:lang w:val="en-US"/>
        </w:rPr>
        <w:t xml:space="preserve">, </w:t>
      </w:r>
      <w:r w:rsidRPr="00233E0E">
        <w:rPr>
          <w:sz w:val="22"/>
          <w:szCs w:val="22"/>
          <w:lang w:val="en-US"/>
        </w:rPr>
        <w:t>Studio 44</w:t>
      </w:r>
      <w:proofErr w:type="gramStart"/>
      <w:r w:rsidRPr="00233E0E">
        <w:rPr>
          <w:sz w:val="22"/>
          <w:szCs w:val="22"/>
          <w:lang w:val="en-US"/>
        </w:rPr>
        <w:t>,Stockholm</w:t>
      </w:r>
      <w:proofErr w:type="gramEnd"/>
      <w:r w:rsidRPr="00233E0E">
        <w:rPr>
          <w:sz w:val="22"/>
          <w:szCs w:val="22"/>
          <w:lang w:val="en-US"/>
        </w:rPr>
        <w:t>, 2011</w:t>
      </w:r>
    </w:p>
    <w:p w:rsidR="00D80778" w:rsidRPr="00A727E4" w:rsidRDefault="00D80778" w:rsidP="00D80778">
      <w:pPr>
        <w:rPr>
          <w:sz w:val="22"/>
          <w:szCs w:val="22"/>
          <w:lang w:val="en-US"/>
        </w:rPr>
      </w:pPr>
      <w:r w:rsidRPr="00A727E4">
        <w:rPr>
          <w:i/>
          <w:sz w:val="22"/>
          <w:szCs w:val="22"/>
          <w:lang w:val="en-US"/>
        </w:rPr>
        <w:t>Last,</w:t>
      </w:r>
      <w:r w:rsidRPr="00A727E4">
        <w:rPr>
          <w:sz w:val="22"/>
          <w:szCs w:val="22"/>
          <w:lang w:val="en-US"/>
        </w:rPr>
        <w:t xml:space="preserve"> Studio 44</w:t>
      </w:r>
      <w:proofErr w:type="gramStart"/>
      <w:r w:rsidRPr="00A727E4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>Stockholm</w:t>
      </w:r>
      <w:proofErr w:type="gramEnd"/>
      <w:r>
        <w:rPr>
          <w:sz w:val="22"/>
          <w:szCs w:val="22"/>
          <w:lang w:val="en-US"/>
        </w:rPr>
        <w:t>,</w:t>
      </w:r>
      <w:r w:rsidRPr="00A727E4">
        <w:rPr>
          <w:sz w:val="22"/>
          <w:szCs w:val="22"/>
          <w:lang w:val="en-US"/>
        </w:rPr>
        <w:t xml:space="preserve"> 2010</w:t>
      </w:r>
    </w:p>
    <w:p w:rsidR="00D80778" w:rsidRPr="001C1F2F" w:rsidRDefault="00D80778" w:rsidP="00D80778">
      <w:pPr>
        <w:rPr>
          <w:sz w:val="22"/>
          <w:szCs w:val="22"/>
          <w:lang w:val="en-GB"/>
        </w:rPr>
      </w:pPr>
      <w:proofErr w:type="spellStart"/>
      <w:r w:rsidRPr="001C1F2F">
        <w:rPr>
          <w:i/>
          <w:sz w:val="22"/>
          <w:szCs w:val="22"/>
          <w:lang w:val="en-GB"/>
        </w:rPr>
        <w:t>Intermidiate</w:t>
      </w:r>
      <w:proofErr w:type="spellEnd"/>
      <w:r w:rsidRPr="001C1F2F">
        <w:rPr>
          <w:sz w:val="22"/>
          <w:szCs w:val="22"/>
          <w:lang w:val="en-GB"/>
        </w:rPr>
        <w:t xml:space="preserve">, </w:t>
      </w:r>
      <w:proofErr w:type="spellStart"/>
      <w:r w:rsidRPr="001C1F2F">
        <w:rPr>
          <w:sz w:val="22"/>
          <w:szCs w:val="22"/>
          <w:lang w:val="en-GB"/>
        </w:rPr>
        <w:t>Lejonkulan</w:t>
      </w:r>
      <w:proofErr w:type="spellEnd"/>
      <w:r w:rsidRPr="001C1F2F">
        <w:rPr>
          <w:i/>
          <w:sz w:val="22"/>
          <w:szCs w:val="22"/>
          <w:lang w:val="en-GB"/>
        </w:rPr>
        <w:t xml:space="preserve"> </w:t>
      </w:r>
      <w:proofErr w:type="spellStart"/>
      <w:r w:rsidRPr="001C1F2F">
        <w:rPr>
          <w:sz w:val="22"/>
          <w:szCs w:val="22"/>
          <w:lang w:val="en-GB"/>
        </w:rPr>
        <w:t>Dramaten</w:t>
      </w:r>
      <w:proofErr w:type="spellEnd"/>
      <w:r w:rsidRPr="001C1F2F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Stockholm</w:t>
      </w:r>
      <w:r w:rsidRPr="001C1F2F">
        <w:rPr>
          <w:sz w:val="22"/>
          <w:szCs w:val="22"/>
          <w:lang w:val="en-GB"/>
        </w:rPr>
        <w:t xml:space="preserve"> 2009</w:t>
      </w:r>
    </w:p>
    <w:p w:rsidR="00D80778" w:rsidRPr="001C1F2F" w:rsidRDefault="00D80778" w:rsidP="00D80778">
      <w:pPr>
        <w:rPr>
          <w:sz w:val="22"/>
          <w:szCs w:val="22"/>
          <w:lang w:val="en-GB"/>
        </w:rPr>
      </w:pPr>
      <w:proofErr w:type="spellStart"/>
      <w:r w:rsidRPr="001C1F2F">
        <w:rPr>
          <w:i/>
          <w:sz w:val="22"/>
          <w:szCs w:val="22"/>
          <w:lang w:val="en-GB"/>
        </w:rPr>
        <w:t>Wip</w:t>
      </w:r>
      <w:proofErr w:type="spellEnd"/>
      <w:r w:rsidRPr="001C1F2F">
        <w:rPr>
          <w:i/>
          <w:sz w:val="22"/>
          <w:szCs w:val="22"/>
          <w:lang w:val="en-GB"/>
        </w:rPr>
        <w:t xml:space="preserve">, </w:t>
      </w:r>
      <w:r w:rsidRPr="001C1F2F">
        <w:rPr>
          <w:sz w:val="22"/>
          <w:szCs w:val="22"/>
          <w:lang w:val="en-GB"/>
        </w:rPr>
        <w:t xml:space="preserve">Studio 44, </w:t>
      </w:r>
      <w:r>
        <w:rPr>
          <w:sz w:val="22"/>
          <w:szCs w:val="22"/>
          <w:lang w:val="en-GB"/>
        </w:rPr>
        <w:t>Stockholm,</w:t>
      </w:r>
      <w:r w:rsidRPr="001C1F2F">
        <w:rPr>
          <w:sz w:val="22"/>
          <w:szCs w:val="22"/>
          <w:lang w:val="en-GB"/>
        </w:rPr>
        <w:t xml:space="preserve"> 2009</w:t>
      </w:r>
    </w:p>
    <w:p w:rsidR="00D80778" w:rsidRPr="001C1F2F" w:rsidRDefault="00D80778" w:rsidP="00D80778">
      <w:pPr>
        <w:rPr>
          <w:sz w:val="22"/>
          <w:szCs w:val="22"/>
          <w:lang w:val="en-GB"/>
        </w:rPr>
      </w:pPr>
      <w:proofErr w:type="spellStart"/>
      <w:r w:rsidRPr="001C1F2F">
        <w:rPr>
          <w:i/>
          <w:sz w:val="22"/>
          <w:szCs w:val="22"/>
          <w:lang w:val="en-GB"/>
        </w:rPr>
        <w:t>Nano</w:t>
      </w:r>
      <w:proofErr w:type="spellEnd"/>
      <w:r w:rsidRPr="001C1F2F">
        <w:rPr>
          <w:i/>
          <w:sz w:val="22"/>
          <w:szCs w:val="22"/>
          <w:lang w:val="en-GB"/>
        </w:rPr>
        <w:t>,</w:t>
      </w:r>
      <w:r w:rsidRPr="001C1F2F">
        <w:rPr>
          <w:sz w:val="22"/>
          <w:szCs w:val="22"/>
          <w:lang w:val="en-GB"/>
        </w:rPr>
        <w:t xml:space="preserve"> Studio 44,</w:t>
      </w:r>
      <w:r>
        <w:rPr>
          <w:sz w:val="22"/>
          <w:szCs w:val="22"/>
          <w:lang w:val="en-GB"/>
        </w:rPr>
        <w:t xml:space="preserve"> Stockholm,</w:t>
      </w:r>
      <w:r w:rsidRPr="001C1F2F">
        <w:rPr>
          <w:sz w:val="22"/>
          <w:szCs w:val="22"/>
          <w:lang w:val="en-GB"/>
        </w:rPr>
        <w:t xml:space="preserve"> 2009</w:t>
      </w:r>
    </w:p>
    <w:p w:rsidR="00D80778" w:rsidRPr="00647CD3" w:rsidRDefault="00D80778" w:rsidP="00D80778">
      <w:pPr>
        <w:rPr>
          <w:sz w:val="22"/>
          <w:szCs w:val="22"/>
          <w:lang w:val="en-US"/>
        </w:rPr>
      </w:pPr>
      <w:proofErr w:type="spellStart"/>
      <w:r w:rsidRPr="00647CD3">
        <w:rPr>
          <w:i/>
          <w:sz w:val="22"/>
          <w:szCs w:val="22"/>
          <w:lang w:val="en-US"/>
        </w:rPr>
        <w:t>Syskon</w:t>
      </w:r>
      <w:proofErr w:type="spellEnd"/>
      <w:r w:rsidRPr="00647CD3">
        <w:rPr>
          <w:i/>
          <w:sz w:val="22"/>
          <w:szCs w:val="22"/>
          <w:lang w:val="en-US"/>
        </w:rPr>
        <w:t xml:space="preserve">, </w:t>
      </w:r>
      <w:r w:rsidRPr="00647CD3">
        <w:rPr>
          <w:sz w:val="22"/>
          <w:szCs w:val="22"/>
          <w:lang w:val="en-US"/>
        </w:rPr>
        <w:t>Studio 44, Stockholm, 2008</w:t>
      </w:r>
    </w:p>
    <w:p w:rsidR="00D80778" w:rsidRPr="001C1F2F" w:rsidRDefault="00D80778" w:rsidP="00D80778">
      <w:pPr>
        <w:rPr>
          <w:sz w:val="22"/>
          <w:szCs w:val="22"/>
        </w:rPr>
      </w:pPr>
      <w:r w:rsidRPr="001C1F2F">
        <w:rPr>
          <w:i/>
          <w:sz w:val="22"/>
          <w:szCs w:val="22"/>
        </w:rPr>
        <w:t>Teckningar</w:t>
      </w:r>
      <w:r w:rsidRPr="001C1F2F">
        <w:rPr>
          <w:sz w:val="22"/>
          <w:szCs w:val="22"/>
        </w:rPr>
        <w:t>, Studio 44,</w:t>
      </w:r>
      <w:r>
        <w:rPr>
          <w:sz w:val="22"/>
          <w:szCs w:val="22"/>
        </w:rPr>
        <w:t>Stockholm</w:t>
      </w:r>
      <w:r w:rsidRPr="001C1F2F">
        <w:rPr>
          <w:sz w:val="22"/>
          <w:szCs w:val="22"/>
        </w:rPr>
        <w:t xml:space="preserve"> 2008</w:t>
      </w:r>
    </w:p>
    <w:p w:rsidR="00D80778" w:rsidRPr="001C1F2F" w:rsidRDefault="00D80778" w:rsidP="00D80778">
      <w:pPr>
        <w:rPr>
          <w:sz w:val="22"/>
          <w:szCs w:val="22"/>
        </w:rPr>
      </w:pPr>
      <w:r w:rsidRPr="001C1F2F">
        <w:rPr>
          <w:i/>
          <w:sz w:val="22"/>
          <w:szCs w:val="22"/>
        </w:rPr>
        <w:t>Barnet i samtidskonsten</w:t>
      </w:r>
      <w:r>
        <w:rPr>
          <w:sz w:val="22"/>
          <w:szCs w:val="22"/>
        </w:rPr>
        <w:t>, Tyresö art hall</w:t>
      </w:r>
      <w:r w:rsidRPr="001C1F2F">
        <w:rPr>
          <w:sz w:val="22"/>
          <w:szCs w:val="22"/>
        </w:rPr>
        <w:t>,</w:t>
      </w:r>
      <w:r>
        <w:rPr>
          <w:sz w:val="22"/>
          <w:szCs w:val="22"/>
        </w:rPr>
        <w:t xml:space="preserve"> Tyresö,</w:t>
      </w:r>
      <w:r w:rsidRPr="001C1F2F">
        <w:rPr>
          <w:sz w:val="22"/>
          <w:szCs w:val="22"/>
        </w:rPr>
        <w:t xml:space="preserve"> 2007</w:t>
      </w:r>
    </w:p>
    <w:p w:rsidR="00D80778" w:rsidRPr="001C1F2F" w:rsidRDefault="00D80778" w:rsidP="00D80778">
      <w:pPr>
        <w:rPr>
          <w:sz w:val="22"/>
          <w:szCs w:val="22"/>
        </w:rPr>
      </w:pPr>
      <w:r w:rsidRPr="001C1F2F">
        <w:rPr>
          <w:i/>
          <w:sz w:val="22"/>
          <w:szCs w:val="22"/>
        </w:rPr>
        <w:t>Landskap</w:t>
      </w:r>
      <w:r>
        <w:rPr>
          <w:sz w:val="22"/>
          <w:szCs w:val="22"/>
        </w:rPr>
        <w:t>, Botkyrka art hall</w:t>
      </w:r>
      <w:r w:rsidRPr="001C1F2F">
        <w:rPr>
          <w:sz w:val="22"/>
          <w:szCs w:val="22"/>
        </w:rPr>
        <w:t>,</w:t>
      </w:r>
      <w:r>
        <w:rPr>
          <w:sz w:val="22"/>
          <w:szCs w:val="22"/>
        </w:rPr>
        <w:t xml:space="preserve"> Tumba,</w:t>
      </w:r>
      <w:r w:rsidRPr="001C1F2F">
        <w:rPr>
          <w:sz w:val="22"/>
          <w:szCs w:val="22"/>
        </w:rPr>
        <w:t xml:space="preserve"> 2005</w:t>
      </w:r>
    </w:p>
    <w:p w:rsidR="00D80778" w:rsidRPr="001C1F2F" w:rsidRDefault="00D80778" w:rsidP="00D80778">
      <w:pPr>
        <w:rPr>
          <w:sz w:val="22"/>
          <w:szCs w:val="22"/>
        </w:rPr>
      </w:pPr>
      <w:r w:rsidRPr="001C1F2F">
        <w:rPr>
          <w:i/>
          <w:sz w:val="22"/>
          <w:szCs w:val="22"/>
        </w:rPr>
        <w:t>Vårsalongen</w:t>
      </w:r>
      <w:r>
        <w:rPr>
          <w:sz w:val="22"/>
          <w:szCs w:val="22"/>
        </w:rPr>
        <w:t>, Väsby art hall</w:t>
      </w:r>
      <w:r w:rsidRPr="001C1F2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Upplands </w:t>
      </w:r>
      <w:proofErr w:type="gramStart"/>
      <w:r>
        <w:rPr>
          <w:sz w:val="22"/>
          <w:szCs w:val="22"/>
        </w:rPr>
        <w:t>Väsby ,</w:t>
      </w:r>
      <w:proofErr w:type="gramEnd"/>
      <w:r w:rsidRPr="001C1F2F">
        <w:rPr>
          <w:sz w:val="22"/>
          <w:szCs w:val="22"/>
        </w:rPr>
        <w:t>2005</w:t>
      </w:r>
    </w:p>
    <w:p w:rsidR="00D80778" w:rsidRPr="001C1F2F" w:rsidRDefault="00D80778" w:rsidP="00D80778">
      <w:pPr>
        <w:rPr>
          <w:sz w:val="22"/>
          <w:szCs w:val="22"/>
        </w:rPr>
      </w:pPr>
      <w:r w:rsidRPr="001C1F2F">
        <w:rPr>
          <w:i/>
          <w:sz w:val="22"/>
          <w:szCs w:val="22"/>
        </w:rPr>
        <w:t>Konst åt alla</w:t>
      </w:r>
      <w:r w:rsidRPr="001C1F2F">
        <w:rPr>
          <w:sz w:val="22"/>
          <w:szCs w:val="22"/>
        </w:rPr>
        <w:t>, Rinkeby Folkets hus</w:t>
      </w:r>
      <w:r>
        <w:rPr>
          <w:sz w:val="22"/>
          <w:szCs w:val="22"/>
        </w:rPr>
        <w:t>, Stockholm</w:t>
      </w:r>
      <w:r w:rsidRPr="001C1F2F">
        <w:rPr>
          <w:sz w:val="22"/>
          <w:szCs w:val="22"/>
        </w:rPr>
        <w:t xml:space="preserve"> 2003</w:t>
      </w:r>
    </w:p>
    <w:p w:rsidR="00D80778" w:rsidRPr="001C1F2F" w:rsidRDefault="00D80778" w:rsidP="00D80778">
      <w:pPr>
        <w:rPr>
          <w:sz w:val="22"/>
          <w:szCs w:val="22"/>
        </w:rPr>
      </w:pPr>
      <w:r w:rsidRPr="001C1F2F">
        <w:rPr>
          <w:i/>
          <w:sz w:val="22"/>
          <w:szCs w:val="22"/>
        </w:rPr>
        <w:t>Utan tema</w:t>
      </w:r>
      <w:r>
        <w:rPr>
          <w:sz w:val="22"/>
          <w:szCs w:val="22"/>
        </w:rPr>
        <w:t xml:space="preserve">, Signum k-zon, </w:t>
      </w:r>
      <w:proofErr w:type="gramStart"/>
      <w:r>
        <w:rPr>
          <w:sz w:val="22"/>
          <w:szCs w:val="22"/>
        </w:rPr>
        <w:t>Uppsala ,</w:t>
      </w:r>
      <w:proofErr w:type="gramEnd"/>
      <w:r w:rsidRPr="001C1F2F">
        <w:rPr>
          <w:sz w:val="22"/>
          <w:szCs w:val="22"/>
        </w:rPr>
        <w:t>1998</w:t>
      </w:r>
    </w:p>
    <w:p w:rsidR="00D80778" w:rsidRPr="001C1F2F" w:rsidRDefault="00D80778" w:rsidP="00D80778">
      <w:pPr>
        <w:rPr>
          <w:sz w:val="22"/>
          <w:szCs w:val="22"/>
        </w:rPr>
      </w:pPr>
      <w:r w:rsidRPr="001C1F2F">
        <w:rPr>
          <w:i/>
          <w:sz w:val="22"/>
          <w:szCs w:val="22"/>
        </w:rPr>
        <w:t>Frikonst</w:t>
      </w:r>
      <w:r w:rsidRPr="001C1F2F">
        <w:rPr>
          <w:sz w:val="22"/>
          <w:szCs w:val="22"/>
        </w:rPr>
        <w:t>, Konstnärshuset</w:t>
      </w:r>
      <w:r>
        <w:rPr>
          <w:sz w:val="22"/>
          <w:szCs w:val="22"/>
        </w:rPr>
        <w:t>, Stockholm,</w:t>
      </w:r>
      <w:r w:rsidRPr="001C1F2F">
        <w:rPr>
          <w:sz w:val="22"/>
          <w:szCs w:val="22"/>
        </w:rPr>
        <w:t xml:space="preserve"> 1997</w:t>
      </w:r>
    </w:p>
    <w:p w:rsidR="00D80778" w:rsidRPr="003C39E2" w:rsidRDefault="00D80778" w:rsidP="00D80778">
      <w:pPr>
        <w:rPr>
          <w:rFonts w:ascii="Georgia" w:hAnsi="Georgia"/>
        </w:rPr>
      </w:pPr>
    </w:p>
    <w:p w:rsidR="00D80778" w:rsidRDefault="00D80778" w:rsidP="00D80778">
      <w:pPr>
        <w:pStyle w:val="Rubrik2"/>
        <w:rPr>
          <w:rFonts w:ascii="Georgia" w:hAnsi="Georgia"/>
          <w:bCs w:val="0"/>
        </w:rPr>
      </w:pPr>
    </w:p>
    <w:p w:rsidR="00D80778" w:rsidRPr="003C39E2" w:rsidRDefault="00D80778" w:rsidP="00D80778">
      <w:pPr>
        <w:pStyle w:val="Rubrik2"/>
        <w:rPr>
          <w:rFonts w:ascii="Georgia" w:hAnsi="Georgia"/>
          <w:bCs w:val="0"/>
        </w:rPr>
      </w:pPr>
      <w:r>
        <w:rPr>
          <w:rFonts w:ascii="Georgia" w:hAnsi="Georgia"/>
          <w:bCs w:val="0"/>
        </w:rPr>
        <w:t xml:space="preserve"> </w:t>
      </w:r>
      <w:proofErr w:type="spellStart"/>
      <w:r>
        <w:rPr>
          <w:rFonts w:ascii="Georgia" w:hAnsi="Georgia"/>
          <w:bCs w:val="0"/>
        </w:rPr>
        <w:t>Separate</w:t>
      </w:r>
      <w:proofErr w:type="spellEnd"/>
      <w:r>
        <w:rPr>
          <w:rFonts w:ascii="Georgia" w:hAnsi="Georgia"/>
          <w:bCs w:val="0"/>
        </w:rPr>
        <w:t xml:space="preserve"> </w:t>
      </w:r>
      <w:proofErr w:type="spellStart"/>
      <w:r>
        <w:rPr>
          <w:rFonts w:ascii="Georgia" w:hAnsi="Georgia"/>
          <w:bCs w:val="0"/>
        </w:rPr>
        <w:t>exibitions</w:t>
      </w:r>
      <w:proofErr w:type="spellEnd"/>
      <w:r>
        <w:rPr>
          <w:rFonts w:ascii="Georgia" w:hAnsi="Georgia"/>
          <w:bCs w:val="0"/>
        </w:rPr>
        <w:t xml:space="preserve"> </w:t>
      </w:r>
    </w:p>
    <w:p w:rsidR="00D80778" w:rsidRPr="001C1F2F" w:rsidRDefault="00D80778" w:rsidP="00D80778">
      <w:pPr>
        <w:rPr>
          <w:sz w:val="22"/>
          <w:szCs w:val="22"/>
        </w:rPr>
      </w:pPr>
      <w:r w:rsidRPr="001C1F2F">
        <w:rPr>
          <w:i/>
          <w:sz w:val="22"/>
          <w:szCs w:val="22"/>
        </w:rPr>
        <w:t xml:space="preserve">Revir, </w:t>
      </w:r>
      <w:r>
        <w:rPr>
          <w:sz w:val="22"/>
          <w:szCs w:val="22"/>
        </w:rPr>
        <w:t>Klippans art hall</w:t>
      </w:r>
      <w:r w:rsidRPr="001C1F2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Klippan, </w:t>
      </w:r>
      <w:r w:rsidRPr="001C1F2F">
        <w:rPr>
          <w:sz w:val="22"/>
          <w:szCs w:val="22"/>
        </w:rPr>
        <w:t>2010</w:t>
      </w:r>
    </w:p>
    <w:p w:rsidR="00D80778" w:rsidRPr="001C1F2F" w:rsidRDefault="00D80778" w:rsidP="00D80778">
      <w:pPr>
        <w:rPr>
          <w:sz w:val="22"/>
          <w:szCs w:val="22"/>
        </w:rPr>
      </w:pPr>
      <w:r w:rsidRPr="001C1F2F">
        <w:rPr>
          <w:i/>
          <w:sz w:val="22"/>
          <w:szCs w:val="22"/>
        </w:rPr>
        <w:t xml:space="preserve">Landet ingenstans, </w:t>
      </w:r>
      <w:r w:rsidRPr="001C1F2F">
        <w:rPr>
          <w:sz w:val="22"/>
          <w:szCs w:val="22"/>
        </w:rPr>
        <w:t>Vetlanda museum,</w:t>
      </w:r>
      <w:r>
        <w:rPr>
          <w:sz w:val="22"/>
          <w:szCs w:val="22"/>
        </w:rPr>
        <w:t xml:space="preserve"> Vetlanda</w:t>
      </w:r>
      <w:r w:rsidRPr="001C1F2F">
        <w:rPr>
          <w:sz w:val="22"/>
          <w:szCs w:val="22"/>
        </w:rPr>
        <w:t xml:space="preserve"> 2008</w:t>
      </w:r>
    </w:p>
    <w:p w:rsidR="00D80778" w:rsidRPr="001C1F2F" w:rsidRDefault="00D80778" w:rsidP="00D80778">
      <w:pPr>
        <w:rPr>
          <w:sz w:val="22"/>
          <w:szCs w:val="22"/>
        </w:rPr>
      </w:pPr>
      <w:r w:rsidRPr="001C1F2F">
        <w:rPr>
          <w:i/>
          <w:sz w:val="22"/>
          <w:szCs w:val="22"/>
        </w:rPr>
        <w:t>Horisont</w:t>
      </w:r>
      <w:r>
        <w:rPr>
          <w:sz w:val="22"/>
          <w:szCs w:val="22"/>
        </w:rPr>
        <w:t>, Härnösands art hall</w:t>
      </w:r>
      <w:r w:rsidRPr="001C1F2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Härnösand, </w:t>
      </w:r>
      <w:r w:rsidRPr="001C1F2F">
        <w:rPr>
          <w:sz w:val="22"/>
          <w:szCs w:val="22"/>
        </w:rPr>
        <w:t>2007</w:t>
      </w:r>
    </w:p>
    <w:p w:rsidR="00D80778" w:rsidRPr="001C1F2F" w:rsidRDefault="00D80778" w:rsidP="00D80778">
      <w:pPr>
        <w:rPr>
          <w:sz w:val="22"/>
          <w:szCs w:val="22"/>
        </w:rPr>
      </w:pPr>
      <w:r w:rsidRPr="001C1F2F">
        <w:rPr>
          <w:i/>
          <w:sz w:val="22"/>
          <w:szCs w:val="22"/>
        </w:rPr>
        <w:t>Föreställningar om det 20:e århundradet</w:t>
      </w:r>
      <w:r w:rsidRPr="001C1F2F">
        <w:rPr>
          <w:sz w:val="22"/>
          <w:szCs w:val="22"/>
        </w:rPr>
        <w:t>, Roma kungsgård</w:t>
      </w:r>
      <w:r>
        <w:rPr>
          <w:sz w:val="22"/>
          <w:szCs w:val="22"/>
        </w:rPr>
        <w:t>, Roma,</w:t>
      </w:r>
      <w:r w:rsidRPr="001C1F2F">
        <w:rPr>
          <w:sz w:val="22"/>
          <w:szCs w:val="22"/>
        </w:rPr>
        <w:t xml:space="preserve"> 2003</w:t>
      </w:r>
    </w:p>
    <w:p w:rsidR="00D80778" w:rsidRPr="001C1F2F" w:rsidRDefault="00D80778" w:rsidP="00D80778">
      <w:pPr>
        <w:rPr>
          <w:sz w:val="22"/>
          <w:szCs w:val="22"/>
        </w:rPr>
      </w:pPr>
      <w:r w:rsidRPr="001C1F2F">
        <w:rPr>
          <w:i/>
          <w:sz w:val="22"/>
          <w:szCs w:val="22"/>
        </w:rPr>
        <w:t>Dokumentärt måleri</w:t>
      </w:r>
      <w:r>
        <w:rPr>
          <w:sz w:val="22"/>
          <w:szCs w:val="22"/>
        </w:rPr>
        <w:t>, galleri</w:t>
      </w:r>
      <w:r w:rsidRPr="001C1F2F">
        <w:rPr>
          <w:sz w:val="22"/>
          <w:szCs w:val="22"/>
        </w:rPr>
        <w:t xml:space="preserve"> Aniara</w:t>
      </w:r>
      <w:r>
        <w:rPr>
          <w:sz w:val="22"/>
          <w:szCs w:val="22"/>
        </w:rPr>
        <w:t>, Sollentuna,</w:t>
      </w:r>
      <w:r w:rsidRPr="001C1F2F">
        <w:rPr>
          <w:sz w:val="22"/>
          <w:szCs w:val="22"/>
        </w:rPr>
        <w:t xml:space="preserve"> 2003 </w:t>
      </w:r>
    </w:p>
    <w:p w:rsidR="00D80778" w:rsidRPr="001C1F2F" w:rsidRDefault="00D80778" w:rsidP="00D80778">
      <w:pPr>
        <w:rPr>
          <w:sz w:val="22"/>
          <w:szCs w:val="22"/>
        </w:rPr>
      </w:pPr>
      <w:r w:rsidRPr="001C1F2F">
        <w:rPr>
          <w:i/>
          <w:sz w:val="22"/>
          <w:szCs w:val="22"/>
        </w:rPr>
        <w:t>Till sällskap för vinterhalvåret</w:t>
      </w:r>
      <w:r w:rsidRPr="001C1F2F">
        <w:rPr>
          <w:sz w:val="22"/>
          <w:szCs w:val="22"/>
        </w:rPr>
        <w:t>, g</w:t>
      </w:r>
      <w:r>
        <w:rPr>
          <w:sz w:val="22"/>
          <w:szCs w:val="22"/>
        </w:rPr>
        <w:t xml:space="preserve">alleri </w:t>
      </w:r>
      <w:proofErr w:type="spellStart"/>
      <w:r>
        <w:rPr>
          <w:sz w:val="22"/>
          <w:szCs w:val="22"/>
        </w:rPr>
        <w:t>Bibb</w:t>
      </w:r>
      <w:proofErr w:type="spellEnd"/>
      <w:r>
        <w:rPr>
          <w:sz w:val="22"/>
          <w:szCs w:val="22"/>
        </w:rPr>
        <w:t xml:space="preserve">, Stockholm, </w:t>
      </w:r>
      <w:r w:rsidRPr="001C1F2F">
        <w:rPr>
          <w:sz w:val="22"/>
          <w:szCs w:val="22"/>
        </w:rPr>
        <w:t>2003</w:t>
      </w:r>
    </w:p>
    <w:p w:rsidR="00D80778" w:rsidRPr="001C1F2F" w:rsidRDefault="00D80778" w:rsidP="00D80778">
      <w:pPr>
        <w:rPr>
          <w:sz w:val="22"/>
          <w:szCs w:val="22"/>
        </w:rPr>
      </w:pPr>
      <w:r w:rsidRPr="001C1F2F">
        <w:rPr>
          <w:i/>
          <w:sz w:val="22"/>
          <w:szCs w:val="22"/>
        </w:rPr>
        <w:t>Fabler</w:t>
      </w:r>
      <w:r w:rsidRPr="001C1F2F">
        <w:rPr>
          <w:sz w:val="22"/>
          <w:szCs w:val="22"/>
        </w:rPr>
        <w:t>, Atlasmuren 18 1997</w:t>
      </w:r>
    </w:p>
    <w:p w:rsidR="00D80778" w:rsidRPr="001C1F2F" w:rsidRDefault="00D80778" w:rsidP="00D80778">
      <w:pPr>
        <w:rPr>
          <w:sz w:val="22"/>
          <w:szCs w:val="22"/>
        </w:rPr>
      </w:pPr>
      <w:r w:rsidRPr="001C1F2F">
        <w:rPr>
          <w:i/>
          <w:sz w:val="22"/>
          <w:szCs w:val="22"/>
        </w:rPr>
        <w:t>In memoriam</w:t>
      </w:r>
      <w:r w:rsidRPr="001C1F2F">
        <w:rPr>
          <w:sz w:val="22"/>
          <w:szCs w:val="22"/>
        </w:rPr>
        <w:t>, Vita Havet, Konstfack 1996</w:t>
      </w:r>
    </w:p>
    <w:p w:rsidR="00D80778" w:rsidRPr="001C1F2F" w:rsidRDefault="00D80778" w:rsidP="00D80778">
      <w:pPr>
        <w:rPr>
          <w:sz w:val="22"/>
          <w:szCs w:val="22"/>
        </w:rPr>
      </w:pPr>
      <w:r w:rsidRPr="001C1F2F">
        <w:rPr>
          <w:i/>
          <w:sz w:val="22"/>
          <w:szCs w:val="22"/>
        </w:rPr>
        <w:t>Dukat bord</w:t>
      </w:r>
      <w:r w:rsidRPr="001C1F2F">
        <w:rPr>
          <w:sz w:val="22"/>
          <w:szCs w:val="22"/>
        </w:rPr>
        <w:t>, galleri Konstfack 1996</w:t>
      </w:r>
    </w:p>
    <w:p w:rsidR="00D80778" w:rsidRPr="001C1F2F" w:rsidRDefault="00D80778" w:rsidP="00D80778">
      <w:pPr>
        <w:rPr>
          <w:sz w:val="22"/>
          <w:szCs w:val="22"/>
        </w:rPr>
      </w:pPr>
    </w:p>
    <w:p w:rsidR="00D80778" w:rsidRPr="003C39E2" w:rsidRDefault="00D80778" w:rsidP="00D80778">
      <w:pPr>
        <w:pStyle w:val="Rubrik2"/>
        <w:rPr>
          <w:rFonts w:ascii="Georgia" w:hAnsi="Georgia"/>
          <w:b w:val="0"/>
          <w:bCs w:val="0"/>
        </w:rPr>
      </w:pPr>
    </w:p>
    <w:p w:rsidR="00D80778" w:rsidRDefault="00D80778" w:rsidP="00D80778">
      <w:pPr>
        <w:pStyle w:val="Rubrik2"/>
        <w:rPr>
          <w:rFonts w:ascii="Georgia" w:hAnsi="Georgia"/>
          <w:bCs w:val="0"/>
        </w:rPr>
      </w:pPr>
    </w:p>
    <w:p w:rsidR="00D80778" w:rsidRDefault="00D80778" w:rsidP="00D80778">
      <w:pPr>
        <w:pStyle w:val="Rubrik2"/>
        <w:rPr>
          <w:rFonts w:ascii="Georgia" w:hAnsi="Georgia"/>
          <w:bCs w:val="0"/>
        </w:rPr>
      </w:pPr>
      <w:proofErr w:type="spellStart"/>
      <w:r w:rsidRPr="00647CD3">
        <w:rPr>
          <w:rFonts w:ascii="Georgia" w:hAnsi="Georgia"/>
          <w:bCs w:val="0"/>
        </w:rPr>
        <w:t>Scholarskips</w:t>
      </w:r>
      <w:proofErr w:type="spellEnd"/>
    </w:p>
    <w:p w:rsidR="00D80778" w:rsidRPr="00D80778" w:rsidRDefault="00D80778" w:rsidP="00D80778">
      <w:pPr>
        <w:rPr>
          <w:lang w:eastAsia="sv-SE"/>
        </w:rPr>
      </w:pPr>
      <w:r w:rsidRPr="00D80778">
        <w:rPr>
          <w:lang w:eastAsia="sv-SE"/>
        </w:rPr>
        <w:t xml:space="preserve">Ellen Keys </w:t>
      </w:r>
      <w:proofErr w:type="spellStart"/>
      <w:r w:rsidRPr="00D80778">
        <w:rPr>
          <w:lang w:eastAsia="sv-SE"/>
        </w:rPr>
        <w:t>schoolarskip</w:t>
      </w:r>
      <w:proofErr w:type="spellEnd"/>
      <w:r w:rsidRPr="00D80778">
        <w:rPr>
          <w:lang w:eastAsia="sv-SE"/>
        </w:rPr>
        <w:t xml:space="preserve"> at Strand, 2014</w:t>
      </w:r>
    </w:p>
    <w:p w:rsidR="00D80778" w:rsidRPr="00647CD3" w:rsidRDefault="00D80778" w:rsidP="00D80778">
      <w:pPr>
        <w:rPr>
          <w:sz w:val="22"/>
          <w:szCs w:val="22"/>
        </w:rPr>
      </w:pPr>
      <w:r w:rsidRPr="00647CD3">
        <w:rPr>
          <w:sz w:val="22"/>
          <w:szCs w:val="22"/>
        </w:rPr>
        <w:t xml:space="preserve">IASPIS, international </w:t>
      </w:r>
      <w:proofErr w:type="spellStart"/>
      <w:r w:rsidRPr="00647CD3">
        <w:rPr>
          <w:sz w:val="22"/>
          <w:szCs w:val="22"/>
        </w:rPr>
        <w:t>cultural</w:t>
      </w:r>
      <w:proofErr w:type="spellEnd"/>
      <w:r w:rsidRPr="00647CD3">
        <w:rPr>
          <w:sz w:val="22"/>
          <w:szCs w:val="22"/>
        </w:rPr>
        <w:t xml:space="preserve"> </w:t>
      </w:r>
      <w:proofErr w:type="spellStart"/>
      <w:r w:rsidRPr="00647CD3">
        <w:rPr>
          <w:sz w:val="22"/>
          <w:szCs w:val="22"/>
        </w:rPr>
        <w:t>exchange</w:t>
      </w:r>
      <w:proofErr w:type="spellEnd"/>
      <w:r w:rsidRPr="00647CD3">
        <w:rPr>
          <w:sz w:val="22"/>
          <w:szCs w:val="22"/>
        </w:rPr>
        <w:t>, 2013</w:t>
      </w:r>
    </w:p>
    <w:p w:rsidR="00D80778" w:rsidRPr="00647CD3" w:rsidRDefault="00D80778" w:rsidP="00D80778">
      <w:pPr>
        <w:rPr>
          <w:sz w:val="22"/>
          <w:szCs w:val="22"/>
        </w:rPr>
      </w:pPr>
      <w:r w:rsidRPr="00647CD3">
        <w:rPr>
          <w:sz w:val="22"/>
          <w:szCs w:val="22"/>
        </w:rPr>
        <w:t xml:space="preserve">Sida, </w:t>
      </w:r>
      <w:proofErr w:type="spellStart"/>
      <w:r w:rsidRPr="00647CD3">
        <w:rPr>
          <w:sz w:val="22"/>
          <w:szCs w:val="22"/>
        </w:rPr>
        <w:t>scholarskip</w:t>
      </w:r>
      <w:proofErr w:type="spellEnd"/>
      <w:r w:rsidRPr="00647CD3">
        <w:rPr>
          <w:sz w:val="22"/>
          <w:szCs w:val="22"/>
        </w:rPr>
        <w:t xml:space="preserve"> for a minor </w:t>
      </w:r>
      <w:proofErr w:type="spellStart"/>
      <w:r w:rsidRPr="00647CD3">
        <w:rPr>
          <w:sz w:val="22"/>
          <w:szCs w:val="22"/>
        </w:rPr>
        <w:t>field</w:t>
      </w:r>
      <w:proofErr w:type="spellEnd"/>
      <w:r w:rsidRPr="00647CD3">
        <w:rPr>
          <w:sz w:val="22"/>
          <w:szCs w:val="22"/>
        </w:rPr>
        <w:t xml:space="preserve"> </w:t>
      </w:r>
      <w:proofErr w:type="spellStart"/>
      <w:r w:rsidRPr="00647CD3">
        <w:rPr>
          <w:sz w:val="22"/>
          <w:szCs w:val="22"/>
        </w:rPr>
        <w:t>study</w:t>
      </w:r>
      <w:proofErr w:type="spellEnd"/>
      <w:r w:rsidRPr="00647CD3">
        <w:rPr>
          <w:sz w:val="22"/>
          <w:szCs w:val="22"/>
        </w:rPr>
        <w:t xml:space="preserve"> 1998</w:t>
      </w:r>
    </w:p>
    <w:p w:rsidR="00D80778" w:rsidRPr="00D80778" w:rsidRDefault="00D80778" w:rsidP="00D80778">
      <w:pPr>
        <w:rPr>
          <w:sz w:val="22"/>
          <w:szCs w:val="22"/>
          <w:lang w:val="en-US"/>
        </w:rPr>
      </w:pPr>
      <w:proofErr w:type="spellStart"/>
      <w:r w:rsidRPr="00D80778">
        <w:rPr>
          <w:sz w:val="22"/>
          <w:szCs w:val="22"/>
          <w:lang w:val="en-US"/>
        </w:rPr>
        <w:t>Sten</w:t>
      </w:r>
      <w:proofErr w:type="spellEnd"/>
      <w:r w:rsidRPr="00D80778">
        <w:rPr>
          <w:sz w:val="22"/>
          <w:szCs w:val="22"/>
          <w:lang w:val="en-US"/>
        </w:rPr>
        <w:t xml:space="preserve"> </w:t>
      </w:r>
      <w:proofErr w:type="spellStart"/>
      <w:r w:rsidRPr="00D80778">
        <w:rPr>
          <w:sz w:val="22"/>
          <w:szCs w:val="22"/>
          <w:lang w:val="en-US"/>
        </w:rPr>
        <w:t>och</w:t>
      </w:r>
      <w:proofErr w:type="spellEnd"/>
      <w:r w:rsidRPr="00D80778">
        <w:rPr>
          <w:sz w:val="22"/>
          <w:szCs w:val="22"/>
          <w:lang w:val="en-US"/>
        </w:rPr>
        <w:t xml:space="preserve"> </w:t>
      </w:r>
      <w:proofErr w:type="spellStart"/>
      <w:r w:rsidRPr="00D80778">
        <w:rPr>
          <w:sz w:val="22"/>
          <w:szCs w:val="22"/>
          <w:lang w:val="en-US"/>
        </w:rPr>
        <w:t>Märta</w:t>
      </w:r>
      <w:proofErr w:type="spellEnd"/>
      <w:r w:rsidRPr="00D80778">
        <w:rPr>
          <w:sz w:val="22"/>
          <w:szCs w:val="22"/>
          <w:lang w:val="en-US"/>
        </w:rPr>
        <w:t xml:space="preserve"> </w:t>
      </w:r>
      <w:proofErr w:type="spellStart"/>
      <w:r w:rsidRPr="00D80778">
        <w:rPr>
          <w:sz w:val="22"/>
          <w:szCs w:val="22"/>
          <w:lang w:val="en-US"/>
        </w:rPr>
        <w:t>Hähnel´s</w:t>
      </w:r>
      <w:proofErr w:type="spellEnd"/>
      <w:r w:rsidRPr="00D80778">
        <w:rPr>
          <w:sz w:val="22"/>
          <w:szCs w:val="22"/>
          <w:lang w:val="en-US"/>
        </w:rPr>
        <w:t xml:space="preserve"> memory foundation 1997</w:t>
      </w:r>
    </w:p>
    <w:p w:rsidR="00D80778" w:rsidRPr="001C1F2F" w:rsidRDefault="00D80778" w:rsidP="00D80778">
      <w:pPr>
        <w:rPr>
          <w:sz w:val="22"/>
          <w:szCs w:val="22"/>
          <w:lang w:val="en-GB"/>
        </w:rPr>
      </w:pPr>
      <w:r w:rsidRPr="001C1F2F">
        <w:rPr>
          <w:sz w:val="22"/>
          <w:szCs w:val="22"/>
          <w:lang w:val="en-GB"/>
        </w:rPr>
        <w:t xml:space="preserve">Helge </w:t>
      </w:r>
      <w:proofErr w:type="spellStart"/>
      <w:r w:rsidRPr="001C1F2F">
        <w:rPr>
          <w:sz w:val="22"/>
          <w:szCs w:val="22"/>
          <w:lang w:val="en-GB"/>
        </w:rPr>
        <w:t>Ax</w:t>
      </w:r>
      <w:proofErr w:type="gramStart"/>
      <w:r w:rsidRPr="001C1F2F">
        <w:rPr>
          <w:sz w:val="22"/>
          <w:szCs w:val="22"/>
          <w:lang w:val="en-GB"/>
        </w:rPr>
        <w:t>:sson</w:t>
      </w:r>
      <w:proofErr w:type="gramEnd"/>
      <w:r w:rsidRPr="001C1F2F">
        <w:rPr>
          <w:sz w:val="22"/>
          <w:szCs w:val="22"/>
          <w:lang w:val="en-GB"/>
        </w:rPr>
        <w:t>-Johnson</w:t>
      </w:r>
      <w:r>
        <w:rPr>
          <w:sz w:val="22"/>
          <w:szCs w:val="22"/>
          <w:lang w:val="en-GB"/>
        </w:rPr>
        <w:t>´</w:t>
      </w:r>
      <w:r w:rsidRPr="001C1F2F">
        <w:rPr>
          <w:sz w:val="22"/>
          <w:szCs w:val="22"/>
          <w:lang w:val="en-GB"/>
        </w:rPr>
        <w:t>s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scholarskip</w:t>
      </w:r>
      <w:proofErr w:type="spellEnd"/>
      <w:r>
        <w:rPr>
          <w:sz w:val="22"/>
          <w:szCs w:val="22"/>
          <w:lang w:val="en-GB"/>
        </w:rPr>
        <w:t xml:space="preserve"> for travels</w:t>
      </w:r>
      <w:r w:rsidRPr="001C1F2F">
        <w:rPr>
          <w:sz w:val="22"/>
          <w:szCs w:val="22"/>
          <w:lang w:val="en-GB"/>
        </w:rPr>
        <w:t xml:space="preserve"> 1997</w:t>
      </w:r>
    </w:p>
    <w:p w:rsidR="00D80778" w:rsidRPr="001C1F2F" w:rsidRDefault="00D80778" w:rsidP="00D80778">
      <w:pPr>
        <w:rPr>
          <w:sz w:val="22"/>
          <w:szCs w:val="22"/>
          <w:lang w:val="en-GB"/>
        </w:rPr>
      </w:pPr>
      <w:r w:rsidRPr="001C1F2F">
        <w:rPr>
          <w:sz w:val="22"/>
          <w:szCs w:val="22"/>
          <w:lang w:val="en-GB"/>
        </w:rPr>
        <w:t xml:space="preserve">Helge </w:t>
      </w:r>
      <w:proofErr w:type="spellStart"/>
      <w:r w:rsidRPr="001C1F2F">
        <w:rPr>
          <w:sz w:val="22"/>
          <w:szCs w:val="22"/>
          <w:lang w:val="en-GB"/>
        </w:rPr>
        <w:t>Ax</w:t>
      </w:r>
      <w:proofErr w:type="gramStart"/>
      <w:r w:rsidRPr="001C1F2F">
        <w:rPr>
          <w:sz w:val="22"/>
          <w:szCs w:val="22"/>
          <w:lang w:val="en-GB"/>
        </w:rPr>
        <w:t>:sson</w:t>
      </w:r>
      <w:proofErr w:type="gramEnd"/>
      <w:r w:rsidRPr="001C1F2F">
        <w:rPr>
          <w:sz w:val="22"/>
          <w:szCs w:val="22"/>
          <w:lang w:val="en-GB"/>
        </w:rPr>
        <w:t>-Johnson</w:t>
      </w:r>
      <w:r>
        <w:rPr>
          <w:sz w:val="22"/>
          <w:szCs w:val="22"/>
          <w:lang w:val="en-GB"/>
        </w:rPr>
        <w:t>´</w:t>
      </w:r>
      <w:r w:rsidRPr="001C1F2F">
        <w:rPr>
          <w:sz w:val="22"/>
          <w:szCs w:val="22"/>
          <w:lang w:val="en-GB"/>
        </w:rPr>
        <w:t>s</w:t>
      </w:r>
      <w:proofErr w:type="spellEnd"/>
      <w:r w:rsidRPr="001C1F2F"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scholarskip</w:t>
      </w:r>
      <w:proofErr w:type="spellEnd"/>
      <w:r>
        <w:rPr>
          <w:sz w:val="22"/>
          <w:szCs w:val="22"/>
          <w:lang w:val="en-GB"/>
        </w:rPr>
        <w:t xml:space="preserve"> for travels</w:t>
      </w:r>
      <w:r w:rsidRPr="001C1F2F">
        <w:rPr>
          <w:sz w:val="22"/>
          <w:szCs w:val="22"/>
          <w:lang w:val="en-GB"/>
        </w:rPr>
        <w:t xml:space="preserve"> 1996</w:t>
      </w:r>
    </w:p>
    <w:p w:rsidR="00D80778" w:rsidRPr="00A727E4" w:rsidRDefault="00D80778" w:rsidP="00D80778">
      <w:pPr>
        <w:rPr>
          <w:noProof/>
          <w:sz w:val="20"/>
          <w:szCs w:val="20"/>
          <w:lang w:val="en-GB" w:eastAsia="sv-SE"/>
        </w:rPr>
      </w:pPr>
      <w:bookmarkStart w:id="0" w:name="_GoBack"/>
      <w:bookmarkEnd w:id="0"/>
    </w:p>
    <w:sectPr w:rsidR="00D80778" w:rsidRPr="00A7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78"/>
    <w:rsid w:val="007F5F50"/>
    <w:rsid w:val="00D8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78"/>
    <w:rPr>
      <w:sz w:val="24"/>
      <w:szCs w:val="24"/>
      <w:lang w:eastAsia="zh-CN"/>
    </w:rPr>
  </w:style>
  <w:style w:type="paragraph" w:styleId="Rubrik1">
    <w:name w:val="heading 1"/>
    <w:basedOn w:val="Normal"/>
    <w:next w:val="Normal"/>
    <w:link w:val="Rubrik1Char"/>
    <w:qFormat/>
    <w:rsid w:val="00D80778"/>
    <w:pPr>
      <w:keepNext/>
      <w:outlineLvl w:val="0"/>
    </w:pPr>
    <w:rPr>
      <w:rFonts w:eastAsia="Times New Roman"/>
      <w:b/>
      <w:bCs/>
      <w:sz w:val="28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80778"/>
    <w:pPr>
      <w:keepNext/>
      <w:outlineLvl w:val="1"/>
    </w:pPr>
    <w:rPr>
      <w:rFonts w:eastAsia="Times New Roman"/>
      <w:b/>
      <w:b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0778"/>
    <w:rPr>
      <w:rFonts w:eastAsia="Times New Roman"/>
      <w:b/>
      <w:bCs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D80778"/>
    <w:rPr>
      <w:rFonts w:eastAsia="Times New Roman"/>
      <w:b/>
      <w:bCs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78"/>
    <w:rPr>
      <w:sz w:val="24"/>
      <w:szCs w:val="24"/>
      <w:lang w:eastAsia="zh-CN"/>
    </w:rPr>
  </w:style>
  <w:style w:type="paragraph" w:styleId="Rubrik1">
    <w:name w:val="heading 1"/>
    <w:basedOn w:val="Normal"/>
    <w:next w:val="Normal"/>
    <w:link w:val="Rubrik1Char"/>
    <w:qFormat/>
    <w:rsid w:val="00D80778"/>
    <w:pPr>
      <w:keepNext/>
      <w:outlineLvl w:val="0"/>
    </w:pPr>
    <w:rPr>
      <w:rFonts w:eastAsia="Times New Roman"/>
      <w:b/>
      <w:bCs/>
      <w:sz w:val="28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80778"/>
    <w:pPr>
      <w:keepNext/>
      <w:outlineLvl w:val="1"/>
    </w:pPr>
    <w:rPr>
      <w:rFonts w:eastAsia="Times New Roman"/>
      <w:b/>
      <w:b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0778"/>
    <w:rPr>
      <w:rFonts w:eastAsia="Times New Roman"/>
      <w:b/>
      <w:bCs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D80778"/>
    <w:rPr>
      <w:rFonts w:eastAsia="Times New Roman"/>
      <w:b/>
      <w:bCs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Susanne</cp:lastModifiedBy>
  <cp:revision>1</cp:revision>
  <dcterms:created xsi:type="dcterms:W3CDTF">2014-04-27T17:50:00Z</dcterms:created>
  <dcterms:modified xsi:type="dcterms:W3CDTF">2014-04-27T17:50:00Z</dcterms:modified>
</cp:coreProperties>
</file>